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B2A9E1C" w:rsidR="007B18C5" w:rsidRPr="000A27D1" w:rsidRDefault="00E84262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333333"/>
          <w:szCs w:val="17"/>
          <w:lang w:eastAsia="ru-RU"/>
        </w:rPr>
        <w:t>Хусейнова</w:t>
      </w:r>
      <w:proofErr w:type="spellEnd"/>
      <w:r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Евгения </w:t>
      </w:r>
      <w:proofErr w:type="spellStart"/>
      <w:r>
        <w:rPr>
          <w:rFonts w:ascii="Times New Roman" w:eastAsia="Times New Roman" w:hAnsi="Times New Roman"/>
          <w:color w:val="333333"/>
          <w:szCs w:val="17"/>
          <w:lang w:eastAsia="ru-RU"/>
        </w:rPr>
        <w:t>Зиятдиновна</w:t>
      </w:r>
      <w:proofErr w:type="spellEnd"/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Pr="00E84262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Ставропольского края от 18.09.2023 по делу № А63-12393/2023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2C4CB618" w14:textId="71299DA7" w:rsidR="00DA1B4C" w:rsidRDefault="00E84262" w:rsidP="002929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84262">
        <w:rPr>
          <w:rFonts w:ascii="Times New Roman" w:hAnsi="Times New Roman"/>
        </w:rPr>
        <w:t xml:space="preserve">Земельный участок: Кадастровый номер: 26:27:000000:6079; собственность, для индивидуального садоводства и огородничества, общей площадью 600 </w:t>
      </w:r>
      <w:proofErr w:type="spellStart"/>
      <w:r w:rsidRPr="00E84262">
        <w:rPr>
          <w:rFonts w:ascii="Times New Roman" w:hAnsi="Times New Roman"/>
        </w:rPr>
        <w:t>кв.м</w:t>
      </w:r>
      <w:proofErr w:type="spellEnd"/>
      <w:r w:rsidRPr="00E84262">
        <w:rPr>
          <w:rFonts w:ascii="Times New Roman" w:hAnsi="Times New Roman"/>
        </w:rPr>
        <w:t>., расположенный по адресу: Ставропольский край, г. Зеленокумск, СОТ «Родник», участок № 301</w:t>
      </w:r>
      <w:r w:rsidR="00DA1B4C"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29D3F7DF" w:rsidR="00E62913" w:rsidRDefault="00E8426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E84262">
              <w:rPr>
                <w:rFonts w:ascii="Times New Roman" w:eastAsia="Times New Roman" w:hAnsi="Times New Roman"/>
                <w:b/>
                <w:lang w:eastAsia="ru-RU"/>
              </w:rPr>
              <w:t>Хусейнова</w:t>
            </w:r>
            <w:proofErr w:type="spellEnd"/>
            <w:r w:rsidRPr="00E84262">
              <w:rPr>
                <w:rFonts w:ascii="Times New Roman" w:eastAsia="Times New Roman" w:hAnsi="Times New Roman"/>
                <w:b/>
                <w:lang w:eastAsia="ru-RU"/>
              </w:rPr>
              <w:t xml:space="preserve"> Евгения </w:t>
            </w:r>
            <w:proofErr w:type="spellStart"/>
            <w:r w:rsidRPr="00E84262">
              <w:rPr>
                <w:rFonts w:ascii="Times New Roman" w:eastAsia="Times New Roman" w:hAnsi="Times New Roman"/>
                <w:b/>
                <w:lang w:eastAsia="ru-RU"/>
              </w:rPr>
              <w:t>Зиятдиновна</w:t>
            </w:r>
            <w:proofErr w:type="spellEnd"/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057E101" w:rsidR="003967A6" w:rsidRPr="000A27D1" w:rsidRDefault="00E84262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333333"/>
          <w:szCs w:val="17"/>
          <w:lang w:eastAsia="ru-RU"/>
        </w:rPr>
        <w:t>Хусейнова</w:t>
      </w:r>
      <w:proofErr w:type="spellEnd"/>
      <w:r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Евгения </w:t>
      </w:r>
      <w:proofErr w:type="spellStart"/>
      <w:r>
        <w:rPr>
          <w:rFonts w:ascii="Times New Roman" w:eastAsia="Times New Roman" w:hAnsi="Times New Roman"/>
          <w:color w:val="333333"/>
          <w:szCs w:val="17"/>
          <w:lang w:eastAsia="ru-RU"/>
        </w:rPr>
        <w:t>Зиятдиновна</w:t>
      </w:r>
      <w:proofErr w:type="spellEnd"/>
      <w:r w:rsidR="006A0139">
        <w:rPr>
          <w:rFonts w:ascii="Times New Roman" w:hAnsi="Times New Roman"/>
        </w:rPr>
        <w:t xml:space="preserve">, именуемая </w:t>
      </w:r>
      <w:r w:rsidR="006A0139" w:rsidRPr="007F178A">
        <w:rPr>
          <w:rFonts w:ascii="Times New Roman" w:hAnsi="Times New Roman"/>
          <w:highlight w:val="cyan"/>
        </w:rPr>
        <w:t>(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A0139">
        <w:rPr>
          <w:rFonts w:ascii="Times New Roman" w:hAnsi="Times New Roman"/>
          <w:noProof/>
        </w:rPr>
        <w:t xml:space="preserve"> Носик Виктории Николаевны</w:t>
      </w:r>
      <w:r w:rsidR="006A0139" w:rsidRPr="000A27D1">
        <w:rPr>
          <w:rFonts w:ascii="Times New Roman" w:hAnsi="Times New Roman"/>
        </w:rPr>
        <w:t xml:space="preserve">, </w:t>
      </w:r>
      <w:r w:rsidR="006A0139" w:rsidRPr="001F6458">
        <w:rPr>
          <w:rFonts w:ascii="Times New Roman" w:hAnsi="Times New Roman"/>
        </w:rPr>
        <w:t>действующ</w:t>
      </w:r>
      <w:r w:rsidR="006A0139">
        <w:rPr>
          <w:rFonts w:ascii="Times New Roman" w:hAnsi="Times New Roman"/>
        </w:rPr>
        <w:t xml:space="preserve">его на основании </w:t>
      </w:r>
      <w:r w:rsidRPr="00E84262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Ставропольского края от 18.09.2023 по делу № А63-12393/2023</w:t>
      </w:r>
      <w:r w:rsidR="006A0139" w:rsidRPr="000A27D1">
        <w:rPr>
          <w:rFonts w:ascii="Times New Roman" w:hAnsi="Times New Roman"/>
        </w:rPr>
        <w:t xml:space="preserve">, с одной стороны, </w:t>
      </w:r>
      <w:r w:rsidR="006A0139">
        <w:rPr>
          <w:rFonts w:ascii="Times New Roman" w:hAnsi="Times New Roman"/>
        </w:rPr>
        <w:t xml:space="preserve">и </w:t>
      </w:r>
      <w:r w:rsidR="006A0139" w:rsidRPr="007F178A">
        <w:rPr>
          <w:rFonts w:ascii="Times New Roman" w:hAnsi="Times New Roman"/>
          <w:highlight w:val="cyan"/>
        </w:rPr>
        <w:t>_____________________________________________________</w:t>
      </w:r>
      <w:r w:rsidR="006A0139" w:rsidRPr="000A27D1">
        <w:rPr>
          <w:rFonts w:ascii="Times New Roman" w:hAnsi="Times New Roman"/>
        </w:rPr>
        <w:t xml:space="preserve">, именуемое </w:t>
      </w:r>
      <w:r w:rsidR="006A0139" w:rsidRPr="007F178A">
        <w:rPr>
          <w:rFonts w:ascii="Times New Roman" w:hAnsi="Times New Roman"/>
          <w:highlight w:val="cyan"/>
        </w:rPr>
        <w:t>(-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, -</w:t>
      </w:r>
      <w:proofErr w:type="spellStart"/>
      <w:r w:rsidR="006A0139" w:rsidRPr="007F178A">
        <w:rPr>
          <w:rFonts w:ascii="Times New Roman" w:hAnsi="Times New Roman"/>
          <w:highlight w:val="cyan"/>
        </w:rPr>
        <w:t>ая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«Покупатель», </w:t>
      </w:r>
      <w:r w:rsidR="006A0139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A0139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C5C809A" w14:textId="46FBA363" w:rsidR="0050307D" w:rsidRDefault="00E84262" w:rsidP="002929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84262">
        <w:rPr>
          <w:rFonts w:ascii="Times New Roman" w:hAnsi="Times New Roman"/>
        </w:rPr>
        <w:t xml:space="preserve">Земельный участок: Кадастровый номер: 26:27:000000:6079; собственность, для индивидуального садоводства и огородничества, общей площадью 600 </w:t>
      </w:r>
      <w:proofErr w:type="spellStart"/>
      <w:r w:rsidRPr="00E84262">
        <w:rPr>
          <w:rFonts w:ascii="Times New Roman" w:hAnsi="Times New Roman"/>
        </w:rPr>
        <w:t>кв.м</w:t>
      </w:r>
      <w:proofErr w:type="spellEnd"/>
      <w:r w:rsidRPr="00E84262">
        <w:rPr>
          <w:rFonts w:ascii="Times New Roman" w:hAnsi="Times New Roman"/>
        </w:rPr>
        <w:t>., расположенный по адресу: Ставропольский край, г. Зеленокумск, СОТ «Родник», участок № 301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4328E0F" w:rsidR="007B18C5" w:rsidRPr="008C3EBB" w:rsidRDefault="007B18C5" w:rsidP="00E84262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E84262">
        <w:rPr>
          <w:rFonts w:ascii="Times New Roman" w:eastAsia="Times New Roman" w:hAnsi="Times New Roman"/>
          <w:lang w:eastAsia="ru-RU"/>
        </w:rPr>
        <w:t>Ставропольского края</w:t>
      </w:r>
      <w:r w:rsidR="00E62913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E84262" w:rsidRPr="00E84262">
        <w:rPr>
          <w:rFonts w:ascii="Times New Roman" w:hAnsi="Times New Roman"/>
        </w:rPr>
        <w:t>А63-12393/2023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20A052F4" w:rsidR="00E62913" w:rsidRDefault="00E84262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E84262">
              <w:rPr>
                <w:rFonts w:ascii="Times New Roman" w:eastAsia="Times New Roman" w:hAnsi="Times New Roman"/>
                <w:b/>
                <w:lang w:eastAsia="ru-RU"/>
              </w:rPr>
              <w:t>Хусейнова</w:t>
            </w:r>
            <w:proofErr w:type="spellEnd"/>
            <w:r w:rsidRPr="00E84262">
              <w:rPr>
                <w:rFonts w:ascii="Times New Roman" w:eastAsia="Times New Roman" w:hAnsi="Times New Roman"/>
                <w:b/>
                <w:lang w:eastAsia="ru-RU"/>
              </w:rPr>
              <w:t xml:space="preserve"> Евгения Зиятдиновна</w:t>
            </w:r>
            <w:bookmarkStart w:id="0" w:name="_GoBack"/>
            <w:bookmarkEnd w:id="0"/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62913"/>
    <w:rsid w:val="00E84262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Магомед Ибрагимов</cp:lastModifiedBy>
  <cp:revision>15</cp:revision>
  <dcterms:created xsi:type="dcterms:W3CDTF">2022-01-28T18:21:00Z</dcterms:created>
  <dcterms:modified xsi:type="dcterms:W3CDTF">2024-10-22T08:23:00Z</dcterms:modified>
</cp:coreProperties>
</file>